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E1CD" w14:textId="688B5CC5" w:rsidR="00D51A2A" w:rsidRPr="00E54ECB" w:rsidRDefault="00D51A2A" w:rsidP="00D51A2A">
      <w:pPr>
        <w:spacing w:after="240" w:line="300" w:lineRule="auto"/>
        <w:ind w:left="6" w:right="0" w:hanging="6"/>
        <w:rPr>
          <w:b/>
          <w:bCs/>
        </w:rPr>
      </w:pPr>
      <w:r w:rsidRPr="00E54ECB">
        <w:rPr>
          <w:b/>
          <w:bCs/>
        </w:rPr>
        <w:t>I</w:t>
      </w:r>
      <w:r>
        <w:rPr>
          <w:b/>
          <w:bCs/>
        </w:rPr>
        <w:t>I</w:t>
      </w:r>
      <w:r w:rsidRPr="00E54ECB">
        <w:rPr>
          <w:b/>
          <w:bCs/>
        </w:rPr>
        <w:t xml:space="preserve"> Sesj</w:t>
      </w:r>
      <w:r w:rsidR="00DA17DC">
        <w:rPr>
          <w:b/>
          <w:bCs/>
        </w:rPr>
        <w:t>a</w:t>
      </w:r>
      <w:r w:rsidRPr="00E54ECB">
        <w:rPr>
          <w:b/>
          <w:bCs/>
        </w:rPr>
        <w:t xml:space="preserve"> Rady Dzielnicy Ochota m.st. Warszawy </w:t>
      </w:r>
      <w:r>
        <w:rPr>
          <w:b/>
          <w:bCs/>
        </w:rPr>
        <w:br/>
        <w:t>19 czerwca</w:t>
      </w:r>
      <w:r w:rsidRPr="00E54ECB">
        <w:rPr>
          <w:b/>
          <w:bCs/>
        </w:rPr>
        <w:t xml:space="preserve"> 2024 r. o godz. 1</w:t>
      </w:r>
      <w:r>
        <w:rPr>
          <w:b/>
          <w:bCs/>
        </w:rPr>
        <w:t>7</w:t>
      </w:r>
      <w:r w:rsidRPr="00E54ECB">
        <w:rPr>
          <w:b/>
          <w:bCs/>
        </w:rPr>
        <w:t>:00 w sali konferencyjnej im. Maurycego Wojciecha Komorowskiego (</w:t>
      </w:r>
      <w:r w:rsidR="005A7D5B">
        <w:rPr>
          <w:b/>
          <w:bCs/>
        </w:rPr>
        <w:t xml:space="preserve">sala </w:t>
      </w:r>
      <w:r w:rsidRPr="00E54ECB">
        <w:rPr>
          <w:b/>
          <w:bCs/>
        </w:rPr>
        <w:t>nr</w:t>
      </w:r>
      <w:r>
        <w:rPr>
          <w:b/>
          <w:bCs/>
        </w:rPr>
        <w:t> </w:t>
      </w:r>
      <w:r w:rsidRPr="00E54ECB">
        <w:rPr>
          <w:b/>
          <w:bCs/>
        </w:rPr>
        <w:t>121, 1 piętro) Urzędu Dzielnicy Ochota m.st. Warszawy, ul. Grójecka 17a</w:t>
      </w:r>
    </w:p>
    <w:p w14:paraId="511D57C7" w14:textId="4FDFF78F" w:rsidR="00D51A2A" w:rsidRPr="002F530B" w:rsidRDefault="00D51A2A" w:rsidP="00D51A2A">
      <w:r>
        <w:rPr>
          <w:rFonts w:ascii="Calibri-Bold" w:eastAsiaTheme="minorHAnsi" w:hAnsi="Calibri-Bold" w:cs="Calibri-Bold"/>
          <w:b/>
          <w:bCs/>
        </w:rPr>
        <w:t>Porząd</w:t>
      </w:r>
      <w:r w:rsidR="005A7D5B">
        <w:rPr>
          <w:rFonts w:ascii="Calibri-Bold" w:eastAsiaTheme="minorHAnsi" w:hAnsi="Calibri-Bold" w:cs="Calibri-Bold"/>
          <w:b/>
          <w:bCs/>
        </w:rPr>
        <w:t>e</w:t>
      </w:r>
      <w:r>
        <w:rPr>
          <w:rFonts w:ascii="Calibri-Bold" w:eastAsiaTheme="minorHAnsi" w:hAnsi="Calibri-Bold" w:cs="Calibri-Bold"/>
          <w:b/>
          <w:bCs/>
        </w:rPr>
        <w:t xml:space="preserve">k obrad </w:t>
      </w:r>
      <w:r w:rsidRPr="002F530B">
        <w:rPr>
          <w:b/>
          <w:bCs/>
        </w:rPr>
        <w:t>I</w:t>
      </w:r>
      <w:r w:rsidR="005A7D5B">
        <w:rPr>
          <w:b/>
          <w:bCs/>
        </w:rPr>
        <w:t>I</w:t>
      </w:r>
      <w:r w:rsidRPr="002F530B">
        <w:rPr>
          <w:b/>
          <w:bCs/>
        </w:rPr>
        <w:t xml:space="preserve"> Sesj</w:t>
      </w:r>
      <w:r>
        <w:rPr>
          <w:b/>
          <w:bCs/>
        </w:rPr>
        <w:t>i</w:t>
      </w:r>
      <w:r w:rsidRPr="002F530B">
        <w:rPr>
          <w:b/>
          <w:bCs/>
        </w:rPr>
        <w:t xml:space="preserve"> Rady Dzielnicy Ochota m.st. Warszawy</w:t>
      </w:r>
      <w:r>
        <w:rPr>
          <w:b/>
          <w:bCs/>
        </w:rPr>
        <w:t>:</w:t>
      </w:r>
    </w:p>
    <w:p w14:paraId="62366968" w14:textId="77777777" w:rsidR="00D51A2A" w:rsidRPr="00D51A2A" w:rsidRDefault="00D51A2A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rPr>
          <w:rFonts w:cstheme="minorHAnsi"/>
          <w:color w:val="000000" w:themeColor="text1"/>
        </w:rPr>
        <w:t xml:space="preserve">Otwarcie obrad – stwierdzenie quorum. </w:t>
      </w:r>
    </w:p>
    <w:p w14:paraId="5C769A63" w14:textId="34602C2B" w:rsidR="00D51A2A" w:rsidRPr="00D51A2A" w:rsidRDefault="00D51A2A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rPr>
          <w:rFonts w:cstheme="minorHAnsi"/>
          <w:color w:val="000000" w:themeColor="text1"/>
        </w:rPr>
        <w:t xml:space="preserve">Przyjęcie porządku obrad </w:t>
      </w:r>
      <w:r>
        <w:rPr>
          <w:rFonts w:cstheme="minorHAnsi"/>
          <w:color w:val="000000" w:themeColor="text1"/>
        </w:rPr>
        <w:t>I</w:t>
      </w:r>
      <w:r w:rsidRPr="00D51A2A">
        <w:rPr>
          <w:rFonts w:cstheme="minorHAnsi"/>
          <w:color w:val="000000" w:themeColor="text1"/>
        </w:rPr>
        <w:t>I Sesji Rady Dzielnicy Ochota m.st. Warszawy.</w:t>
      </w:r>
    </w:p>
    <w:p w14:paraId="2418B756" w14:textId="77777777" w:rsidR="00D51A2A" w:rsidRDefault="00D51A2A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rPr>
          <w:rFonts w:cstheme="minorHAnsi"/>
          <w:color w:val="000000" w:themeColor="text1"/>
        </w:rPr>
        <w:t xml:space="preserve">Przyjęcie protokołu </w:t>
      </w:r>
      <w:r>
        <w:rPr>
          <w:rFonts w:cstheme="minorHAnsi"/>
          <w:color w:val="000000" w:themeColor="text1"/>
        </w:rPr>
        <w:t>I</w:t>
      </w:r>
      <w:r w:rsidRPr="00D51A2A">
        <w:rPr>
          <w:rFonts w:cstheme="minorHAnsi"/>
          <w:color w:val="000000" w:themeColor="text1"/>
        </w:rPr>
        <w:t xml:space="preserve"> Sesji Rady Dzielnicy Ochota m.st. Warszawy</w:t>
      </w:r>
      <w:r>
        <w:rPr>
          <w:rFonts w:cstheme="minorHAnsi"/>
          <w:color w:val="000000" w:themeColor="text1"/>
        </w:rPr>
        <w:t>.</w:t>
      </w:r>
    </w:p>
    <w:p w14:paraId="003B7DFE" w14:textId="39ADB89A" w:rsidR="00D51A2A" w:rsidRPr="00241EE7" w:rsidRDefault="00D51A2A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 w:rsidR="00E47D10">
        <w:t xml:space="preserve"> </w:t>
      </w:r>
      <w:r w:rsidR="00E47D10" w:rsidRPr="00E47D10">
        <w:t>powołania stałych komisji Rady Dzielnicy Ochota m.st. Warszawy i ustalenia ich przedmiotu działania</w:t>
      </w:r>
      <w:r w:rsidR="00E47D10">
        <w:t xml:space="preserve"> </w:t>
      </w:r>
      <w:r w:rsidR="00DA17DC">
        <w:t xml:space="preserve">– </w:t>
      </w:r>
      <w:r w:rsidR="00DA17DC" w:rsidRPr="00DA17DC">
        <w:rPr>
          <w:b/>
          <w:bCs/>
        </w:rPr>
        <w:t xml:space="preserve">druk nr </w:t>
      </w:r>
      <w:r w:rsidR="00DA17DC">
        <w:rPr>
          <w:b/>
          <w:bCs/>
        </w:rPr>
        <w:t>14.</w:t>
      </w:r>
    </w:p>
    <w:p w14:paraId="7572C477" w14:textId="750A45F9" w:rsidR="00241EE7" w:rsidRPr="00241EE7" w:rsidRDefault="00241EE7" w:rsidP="00241EE7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>
        <w:t xml:space="preserve"> </w:t>
      </w:r>
      <w:r w:rsidR="007F3DC9">
        <w:rPr>
          <w:kern w:val="0"/>
          <w14:ligatures w14:val="none"/>
        </w:rPr>
        <w:t xml:space="preserve">składów osobowych stałych komisji Rady Dzielnicy Ochota m.st. Warszawy </w:t>
      </w:r>
      <w:r w:rsidR="00DA17DC">
        <w:t xml:space="preserve">– </w:t>
      </w:r>
      <w:r w:rsidR="00DA17DC" w:rsidRPr="00DA17DC">
        <w:rPr>
          <w:b/>
          <w:bCs/>
        </w:rPr>
        <w:t xml:space="preserve">druk nr </w:t>
      </w:r>
      <w:r w:rsidR="00DA17DC">
        <w:rPr>
          <w:b/>
          <w:bCs/>
        </w:rPr>
        <w:t>15</w:t>
      </w:r>
      <w:r w:rsidR="00DA17DC">
        <w:t>.</w:t>
      </w:r>
    </w:p>
    <w:p w14:paraId="6D7FCE4A" w14:textId="52FF578A" w:rsidR="00D51A2A" w:rsidRPr="00D51A2A" w:rsidRDefault="00D51A2A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 w:rsidR="00E47D10">
        <w:t xml:space="preserve"> </w:t>
      </w:r>
      <w:r w:rsidR="00E47D10" w:rsidRPr="00E47D10">
        <w:t xml:space="preserve">wyboru Przewodniczących Komisji Rady Dzielnicy Ochota m.st. Warszawy </w:t>
      </w:r>
      <w:r w:rsidR="00DA17DC">
        <w:t xml:space="preserve">– </w:t>
      </w:r>
      <w:r w:rsidR="00DA17DC" w:rsidRPr="00DA17DC">
        <w:rPr>
          <w:b/>
          <w:bCs/>
        </w:rPr>
        <w:t xml:space="preserve">druk nr </w:t>
      </w:r>
      <w:r w:rsidR="00DA17DC">
        <w:rPr>
          <w:b/>
          <w:bCs/>
        </w:rPr>
        <w:t>16</w:t>
      </w:r>
      <w:r w:rsidR="00DA17DC">
        <w:t>.</w:t>
      </w:r>
    </w:p>
    <w:p w14:paraId="6C7A4BAE" w14:textId="04F08DD6" w:rsidR="00D51A2A" w:rsidRPr="00D51A2A" w:rsidRDefault="00D51A2A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 w:rsidR="00E47D10">
        <w:t xml:space="preserve"> </w:t>
      </w:r>
      <w:r w:rsidR="00E47D10" w:rsidRPr="00E47D10">
        <w:t xml:space="preserve">powołania Komisji Rewizyjnej Rady Dzielnicy Ochota m.st. Warszawy </w:t>
      </w:r>
      <w:r w:rsidR="00DA17DC" w:rsidRPr="00DA17DC">
        <w:t xml:space="preserve">– </w:t>
      </w:r>
      <w:r w:rsidR="00DA17DC" w:rsidRPr="00DA17DC">
        <w:rPr>
          <w:b/>
          <w:bCs/>
        </w:rPr>
        <w:t>druk nr 17</w:t>
      </w:r>
      <w:r w:rsidR="00DA17DC" w:rsidRPr="00DA17DC">
        <w:t>.</w:t>
      </w:r>
    </w:p>
    <w:p w14:paraId="6FF494ED" w14:textId="052181A2" w:rsidR="00D51A2A" w:rsidRPr="00933064" w:rsidRDefault="00D51A2A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 w:rsidR="00E47D10">
        <w:t xml:space="preserve"> </w:t>
      </w:r>
      <w:r w:rsidR="00E47D10" w:rsidRPr="00E47D10">
        <w:t xml:space="preserve">wyboru Przewodniczącego Komisji Rewizyjnej Rady Dzielnicy Ochota m.st. Warszawy </w:t>
      </w:r>
      <w:r w:rsidR="00DA17DC" w:rsidRPr="00DA17DC">
        <w:t xml:space="preserve">– </w:t>
      </w:r>
      <w:r w:rsidR="00DA17DC" w:rsidRPr="00DA17DC">
        <w:rPr>
          <w:b/>
          <w:bCs/>
        </w:rPr>
        <w:t>druk nr 18</w:t>
      </w:r>
      <w:r w:rsidR="00DA17DC" w:rsidRPr="00DA17DC">
        <w:t>.</w:t>
      </w:r>
    </w:p>
    <w:p w14:paraId="331D7E17" w14:textId="488E35E5" w:rsidR="00933064" w:rsidRPr="00933064" w:rsidRDefault="00933064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933064">
        <w:rPr>
          <w:rFonts w:cstheme="minorHAnsi"/>
          <w:color w:val="000000" w:themeColor="text1"/>
        </w:rPr>
        <w:t>Projekt uchwały Rady Dzielnicy Ochota m.st. Warszawy w sprawie powołania Komisji Mieszkaniowej</w:t>
      </w:r>
      <w:r>
        <w:rPr>
          <w:rFonts w:cstheme="minorHAnsi"/>
          <w:color w:val="000000" w:themeColor="text1"/>
        </w:rPr>
        <w:t xml:space="preserve"> </w:t>
      </w:r>
      <w:r w:rsidR="0038796E" w:rsidRPr="0038796E">
        <w:rPr>
          <w:rFonts w:eastAsia="Lucida Sans Unicode"/>
        </w:rPr>
        <w:t>Dzielnicy Ochota m.st. Warszawy</w:t>
      </w:r>
      <w:r w:rsidR="0038796E" w:rsidRPr="00216F45">
        <w:rPr>
          <w:rFonts w:eastAsia="Lucida Sans Unicode"/>
          <w:b/>
          <w:bCs/>
        </w:rPr>
        <w:t xml:space="preserve"> </w:t>
      </w:r>
      <w:r w:rsidRPr="00DA17DC">
        <w:t xml:space="preserve">– </w:t>
      </w:r>
      <w:r w:rsidRPr="00DA17DC">
        <w:rPr>
          <w:b/>
          <w:bCs/>
        </w:rPr>
        <w:t>druk nr 1</w:t>
      </w:r>
      <w:r>
        <w:rPr>
          <w:b/>
          <w:bCs/>
        </w:rPr>
        <w:t>9</w:t>
      </w:r>
      <w:r w:rsidRPr="00DA17DC">
        <w:t>.</w:t>
      </w:r>
    </w:p>
    <w:p w14:paraId="0E56D9C7" w14:textId="44F6C425" w:rsidR="00933064" w:rsidRPr="00933064" w:rsidRDefault="00933064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933064">
        <w:rPr>
          <w:rFonts w:cstheme="minorHAnsi"/>
          <w:color w:val="000000" w:themeColor="text1"/>
        </w:rPr>
        <w:t>Projekt uchwały Rady Dzielnicy Ochota m.st. Warszawy w sprawie wyboru Przewodniczącego Komisji Mieszkaniowej</w:t>
      </w:r>
      <w:r>
        <w:rPr>
          <w:rFonts w:cstheme="minorHAnsi"/>
          <w:color w:val="000000" w:themeColor="text1"/>
        </w:rPr>
        <w:t xml:space="preserve"> </w:t>
      </w:r>
      <w:r w:rsidR="0038796E" w:rsidRPr="0038796E">
        <w:rPr>
          <w:rFonts w:eastAsia="Lucida Sans Unicode"/>
        </w:rPr>
        <w:t>Dzielnicy Ochota m.st. Warszawy</w:t>
      </w:r>
      <w:r w:rsidR="0038796E" w:rsidRPr="00216F45">
        <w:rPr>
          <w:rFonts w:eastAsia="Lucida Sans Unicode"/>
          <w:b/>
          <w:bCs/>
        </w:rPr>
        <w:t xml:space="preserve"> </w:t>
      </w:r>
      <w:r w:rsidRPr="00DA17DC">
        <w:t xml:space="preserve">– </w:t>
      </w:r>
      <w:r w:rsidRPr="00DA17DC">
        <w:rPr>
          <w:b/>
          <w:bCs/>
        </w:rPr>
        <w:t xml:space="preserve">druk nr </w:t>
      </w:r>
      <w:r>
        <w:rPr>
          <w:b/>
          <w:bCs/>
        </w:rPr>
        <w:t>20</w:t>
      </w:r>
      <w:r w:rsidRPr="00DA17DC">
        <w:t>.</w:t>
      </w:r>
    </w:p>
    <w:p w14:paraId="66C7B275" w14:textId="0B9F07BD" w:rsidR="00933064" w:rsidRPr="00933064" w:rsidRDefault="00933064" w:rsidP="00933064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933064">
        <w:rPr>
          <w:rFonts w:cstheme="minorHAnsi"/>
          <w:color w:val="000000" w:themeColor="text1"/>
        </w:rPr>
        <w:t xml:space="preserve">Projekt uchwały Rady Dzielnicy Ochota m.st. Warszawy w sprawie </w:t>
      </w:r>
      <w:r w:rsidRPr="00933064">
        <w:rPr>
          <w:rFonts w:eastAsia="Lucida Sans Unicode"/>
        </w:rPr>
        <w:t>uchwalenia Regulaminu Pracy Komisji Mieszkaniowej Dzielnicy Ochota m.st. Warszawy do spraw opiniowania wniosków o</w:t>
      </w:r>
      <w:r>
        <w:rPr>
          <w:rFonts w:eastAsia="Lucida Sans Unicode"/>
        </w:rPr>
        <w:t> </w:t>
      </w:r>
      <w:r w:rsidRPr="00933064">
        <w:rPr>
          <w:rFonts w:eastAsia="Lucida Sans Unicode"/>
        </w:rPr>
        <w:t>pomoc mieszkaniową</w:t>
      </w:r>
      <w:r>
        <w:rPr>
          <w:rFonts w:eastAsia="Lucida Sans Unicode"/>
        </w:rPr>
        <w:t xml:space="preserve"> </w:t>
      </w:r>
      <w:r w:rsidRPr="00DA17DC">
        <w:t xml:space="preserve">– </w:t>
      </w:r>
      <w:r w:rsidRPr="00DA17DC">
        <w:rPr>
          <w:b/>
          <w:bCs/>
        </w:rPr>
        <w:t xml:space="preserve">druk nr </w:t>
      </w:r>
      <w:r>
        <w:rPr>
          <w:b/>
          <w:bCs/>
        </w:rPr>
        <w:t>2</w:t>
      </w:r>
      <w:r w:rsidR="00D264A0">
        <w:rPr>
          <w:b/>
          <w:bCs/>
        </w:rPr>
        <w:t>3</w:t>
      </w:r>
      <w:r w:rsidRPr="00DA17DC">
        <w:t>.</w:t>
      </w:r>
    </w:p>
    <w:p w14:paraId="6399789C" w14:textId="5C9F9B4F" w:rsidR="00DA17DC" w:rsidRPr="00715BFF" w:rsidRDefault="00DA17DC" w:rsidP="00DA17DC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 w:rsidRPr="00D51A2A">
        <w:rPr>
          <w:kern w:val="1"/>
        </w:rPr>
        <w:t xml:space="preserve"> </w:t>
      </w:r>
      <w:r w:rsidRPr="00D51A2A">
        <w:t>zaopiniowania zmian w</w:t>
      </w:r>
      <w:r>
        <w:t> </w:t>
      </w:r>
      <w:r w:rsidRPr="00D51A2A">
        <w:t>załączniku Dzielnicy Ochota do uchwały budżetowej Miasta Stołecznego Warszawy na 2024 rok</w:t>
      </w:r>
      <w:r>
        <w:t xml:space="preserve"> </w:t>
      </w:r>
      <w:bookmarkStart w:id="0" w:name="_Hlk169091275"/>
      <w:r>
        <w:t xml:space="preserve">– </w:t>
      </w:r>
      <w:r w:rsidRPr="00DA17DC">
        <w:rPr>
          <w:b/>
          <w:bCs/>
        </w:rPr>
        <w:t>druk nr 9</w:t>
      </w:r>
      <w:r>
        <w:t>.</w:t>
      </w:r>
      <w:bookmarkEnd w:id="0"/>
    </w:p>
    <w:p w14:paraId="37E43D36" w14:textId="77777777" w:rsidR="00715BFF" w:rsidRPr="00715BFF" w:rsidRDefault="00715BFF" w:rsidP="00715BFF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>
        <w:t>Interpelacje i zapytania radnych.</w:t>
      </w:r>
    </w:p>
    <w:p w14:paraId="12CA88A4" w14:textId="36BAD0AD" w:rsidR="00715BFF" w:rsidRPr="00715BFF" w:rsidRDefault="00715BFF" w:rsidP="00715BFF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715BFF">
        <w:rPr>
          <w:rFonts w:asciiTheme="minorHAnsi" w:hAnsiTheme="minorHAnsi" w:cstheme="minorHAnsi"/>
          <w:color w:val="000000" w:themeColor="text1"/>
        </w:rPr>
        <w:t xml:space="preserve">Wolne wnioski i sprawy różne. </w:t>
      </w:r>
    </w:p>
    <w:p w14:paraId="377238EB" w14:textId="0F98FAF1" w:rsidR="00D51A2A" w:rsidRDefault="00D51A2A" w:rsidP="00D51A2A">
      <w:pPr>
        <w:pStyle w:val="Akapitzlist"/>
        <w:numPr>
          <w:ilvl w:val="0"/>
          <w:numId w:val="4"/>
        </w:numPr>
        <w:spacing w:after="0" w:line="300" w:lineRule="auto"/>
        <w:ind w:left="426" w:right="0" w:hanging="426"/>
      </w:pPr>
      <w:r>
        <w:t>Zamknięcie sesji.</w:t>
      </w:r>
    </w:p>
    <w:p w14:paraId="6B7B8BD8" w14:textId="77777777" w:rsidR="00150993" w:rsidRDefault="00150993"/>
    <w:sectPr w:rsidR="00150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B53D" w14:textId="77777777" w:rsidR="00A83655" w:rsidRDefault="00A83655" w:rsidP="00A83655">
      <w:pPr>
        <w:spacing w:after="0" w:line="240" w:lineRule="auto"/>
      </w:pPr>
      <w:r>
        <w:separator/>
      </w:r>
    </w:p>
  </w:endnote>
  <w:endnote w:type="continuationSeparator" w:id="0">
    <w:p w14:paraId="73DC316D" w14:textId="77777777" w:rsidR="00A83655" w:rsidRDefault="00A83655" w:rsidP="00A8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989A" w14:textId="77777777" w:rsidR="00A83655" w:rsidRDefault="00A83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8933" w14:textId="77777777" w:rsidR="00A83655" w:rsidRDefault="00A836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0BAF" w14:textId="77777777" w:rsidR="00A83655" w:rsidRDefault="00A83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98C5" w14:textId="77777777" w:rsidR="00A83655" w:rsidRDefault="00A83655" w:rsidP="00A83655">
      <w:pPr>
        <w:spacing w:after="0" w:line="240" w:lineRule="auto"/>
      </w:pPr>
      <w:r>
        <w:separator/>
      </w:r>
    </w:p>
  </w:footnote>
  <w:footnote w:type="continuationSeparator" w:id="0">
    <w:p w14:paraId="68FFF302" w14:textId="77777777" w:rsidR="00A83655" w:rsidRDefault="00A83655" w:rsidP="00A8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9CB7" w14:textId="77777777" w:rsidR="00A83655" w:rsidRDefault="00A836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A742" w14:textId="00AFC156" w:rsidR="00A83655" w:rsidRPr="00A83655" w:rsidRDefault="00A83655" w:rsidP="00A83655">
    <w:pPr>
      <w:pStyle w:val="Nagwek"/>
      <w:jc w:val="right"/>
      <w:rPr>
        <w:b/>
        <w:bCs/>
      </w:rPr>
    </w:pPr>
    <w:r w:rsidRPr="00A83655">
      <w:rPr>
        <w:b/>
        <w:bCs/>
      </w:rPr>
      <w:t>Druk Nr 13</w:t>
    </w:r>
  </w:p>
  <w:p w14:paraId="0975B40E" w14:textId="3BCB1722" w:rsidR="00A83655" w:rsidRPr="00A83655" w:rsidRDefault="00A83655" w:rsidP="00A83655">
    <w:pPr>
      <w:pStyle w:val="Nagwek"/>
      <w:jc w:val="right"/>
      <w:rPr>
        <w:b/>
        <w:bCs/>
      </w:rPr>
    </w:pPr>
    <w:r w:rsidRPr="00A83655">
      <w:rPr>
        <w:b/>
        <w:bCs/>
      </w:rPr>
      <w:t>12.06.2024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F0F2" w14:textId="77777777" w:rsidR="00A83655" w:rsidRDefault="00A836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E9C"/>
    <w:multiLevelType w:val="hybridMultilevel"/>
    <w:tmpl w:val="80EC48D0"/>
    <w:lvl w:ilvl="0" w:tplc="DB92099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 w:tplc="2702D732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B57F0"/>
    <w:multiLevelType w:val="hybridMultilevel"/>
    <w:tmpl w:val="C400C65C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CBB4A63"/>
    <w:multiLevelType w:val="hybridMultilevel"/>
    <w:tmpl w:val="AF20CF18"/>
    <w:lvl w:ilvl="0" w:tplc="1F14B69E">
      <w:start w:val="4"/>
      <w:numFmt w:val="decimal"/>
      <w:lvlText w:val="%1."/>
      <w:lvlJc w:val="left"/>
      <w:pPr>
        <w:ind w:left="7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6248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C43EE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703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477A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C6472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4CF42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6B9B8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4B25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A22CC5"/>
    <w:multiLevelType w:val="hybridMultilevel"/>
    <w:tmpl w:val="797862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E04377"/>
    <w:multiLevelType w:val="hybridMultilevel"/>
    <w:tmpl w:val="F412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35266">
    <w:abstractNumId w:val="2"/>
  </w:num>
  <w:num w:numId="2" w16cid:durableId="1291013032">
    <w:abstractNumId w:val="1"/>
  </w:num>
  <w:num w:numId="3" w16cid:durableId="856775098">
    <w:abstractNumId w:val="3"/>
  </w:num>
  <w:num w:numId="4" w16cid:durableId="1500268794">
    <w:abstractNumId w:val="4"/>
  </w:num>
  <w:num w:numId="5" w16cid:durableId="75120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2A"/>
    <w:rsid w:val="00110101"/>
    <w:rsid w:val="00150993"/>
    <w:rsid w:val="00192505"/>
    <w:rsid w:val="001F34EE"/>
    <w:rsid w:val="00241EE7"/>
    <w:rsid w:val="003236FA"/>
    <w:rsid w:val="0038796E"/>
    <w:rsid w:val="005A7D5B"/>
    <w:rsid w:val="00711456"/>
    <w:rsid w:val="00715BFF"/>
    <w:rsid w:val="007F3DC9"/>
    <w:rsid w:val="00933064"/>
    <w:rsid w:val="00A83655"/>
    <w:rsid w:val="00B4363F"/>
    <w:rsid w:val="00D264A0"/>
    <w:rsid w:val="00D51A2A"/>
    <w:rsid w:val="00DA17DC"/>
    <w:rsid w:val="00E47D10"/>
    <w:rsid w:val="00F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9ACA"/>
  <w15:chartTrackingRefBased/>
  <w15:docId w15:val="{8C53D384-DCA5-46AC-9A61-4BCD2CBC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A2A"/>
    <w:pPr>
      <w:spacing w:after="82" w:line="270" w:lineRule="auto"/>
      <w:ind w:left="5" w:right="43" w:hanging="5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51A2A"/>
    <w:pPr>
      <w:keepNext/>
      <w:keepLines/>
      <w:spacing w:before="240" w:after="240" w:line="300" w:lineRule="auto"/>
      <w:ind w:left="0" w:firstLine="0"/>
      <w:outlineLvl w:val="0"/>
    </w:pPr>
    <w:rPr>
      <w:rFonts w:eastAsiaTheme="majorEastAsia" w:cstheme="majorBidi"/>
      <w:color w:val="000000" w:themeColor="text1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F34EE"/>
    <w:pPr>
      <w:keepNext/>
      <w:keepLines/>
      <w:spacing w:before="40" w:after="24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agwek1"/>
    <w:next w:val="Nagwek4"/>
    <w:link w:val="Nagwek3Znak"/>
    <w:autoRedefine/>
    <w:uiPriority w:val="9"/>
    <w:unhideWhenUsed/>
    <w:qFormat/>
    <w:rsid w:val="00F94826"/>
    <w:pPr>
      <w:spacing w:before="40" w:after="0"/>
      <w:jc w:val="center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8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1A2A"/>
    <w:rPr>
      <w:rFonts w:ascii="Calibri" w:eastAsiaTheme="majorEastAsia" w:hAnsi="Calibri" w:cstheme="majorBidi"/>
      <w:color w:val="000000" w:themeColor="text1"/>
      <w:lang w:eastAsia="pl-PL"/>
    </w:rPr>
  </w:style>
  <w:style w:type="paragraph" w:customStyle="1" w:styleId="Poleadresowe">
    <w:name w:val="Pole adresowe"/>
    <w:basedOn w:val="Normalny"/>
    <w:link w:val="PoleadresoweZnak"/>
    <w:rsid w:val="00192505"/>
    <w:pPr>
      <w:suppressAutoHyphens/>
      <w:spacing w:before="240" w:after="720" w:line="100" w:lineRule="atLeast"/>
    </w:pPr>
    <w:rPr>
      <w:rFonts w:eastAsia="Times New Roman"/>
      <w:bCs/>
      <w:kern w:val="0"/>
      <w:szCs w:val="24"/>
      <w:lang w:eastAsia="ar-SA"/>
      <w14:ligatures w14:val="none"/>
    </w:rPr>
  </w:style>
  <w:style w:type="character" w:customStyle="1" w:styleId="PoleadresoweZnak">
    <w:name w:val="Pole adresowe Znak"/>
    <w:basedOn w:val="Domylnaczcionkaakapitu"/>
    <w:link w:val="Poleadresowe"/>
    <w:rsid w:val="00192505"/>
    <w:rPr>
      <w:rFonts w:ascii="Calibri" w:eastAsia="Times New Roman" w:hAnsi="Calibri" w:cs="Calibri"/>
      <w:bCs/>
      <w:kern w:val="0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94826"/>
    <w:rPr>
      <w:rFonts w:ascii="Calibri" w:eastAsiaTheme="majorEastAsia" w:hAnsi="Calibri" w:cstheme="majorBidi"/>
      <w:b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4EE"/>
    <w:rPr>
      <w:rFonts w:ascii="Calibri" w:eastAsiaTheme="majorEastAsia" w:hAnsi="Calibri" w:cstheme="majorBidi"/>
      <w:b/>
      <w:color w:val="000000" w:themeColor="text1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8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D51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3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655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3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655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II Sesji Rady Dzielnicy Ochota</dc:title>
  <dc:subject/>
  <dc:creator>Lankiewicz Agnieszka</dc:creator>
  <cp:keywords/>
  <dc:description/>
  <cp:lastModifiedBy>Lankiewicz Agnieszka</cp:lastModifiedBy>
  <cp:revision>12</cp:revision>
  <cp:lastPrinted>2024-06-12T12:38:00Z</cp:lastPrinted>
  <dcterms:created xsi:type="dcterms:W3CDTF">2024-06-12T09:22:00Z</dcterms:created>
  <dcterms:modified xsi:type="dcterms:W3CDTF">2024-06-12T13:36:00Z</dcterms:modified>
</cp:coreProperties>
</file>