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2E1CD" w14:textId="5EB4775C" w:rsidR="00D51A2A" w:rsidRPr="00C12523" w:rsidRDefault="00D51A2A" w:rsidP="00C12523">
      <w:pPr>
        <w:pStyle w:val="Nagwek1"/>
      </w:pPr>
      <w:r w:rsidRPr="00C12523">
        <w:t>I</w:t>
      </w:r>
      <w:r w:rsidR="007B763C" w:rsidRPr="00C12523">
        <w:t>I</w:t>
      </w:r>
      <w:r w:rsidRPr="00C12523">
        <w:t>I Sesj</w:t>
      </w:r>
      <w:r w:rsidR="00DA17DC" w:rsidRPr="00C12523">
        <w:t>a</w:t>
      </w:r>
      <w:r w:rsidRPr="00C12523">
        <w:t xml:space="preserve"> Rady Dzielnicy Ochota m.st. Warszawy</w:t>
      </w:r>
      <w:r w:rsidR="00C12523">
        <w:br/>
      </w:r>
      <w:r w:rsidR="007B763C" w:rsidRPr="00C12523">
        <w:t>2 lipca</w:t>
      </w:r>
      <w:r w:rsidRPr="00C12523">
        <w:t xml:space="preserve"> 2024 r. o godz. 17:00</w:t>
      </w:r>
      <w:r w:rsidR="007B763C" w:rsidRPr="00C12523">
        <w:t>,</w:t>
      </w:r>
      <w:r w:rsidRPr="00C12523">
        <w:t xml:space="preserve"> sal</w:t>
      </w:r>
      <w:r w:rsidR="007B763C" w:rsidRPr="00C12523">
        <w:t>a</w:t>
      </w:r>
      <w:r w:rsidRPr="00C12523">
        <w:t xml:space="preserve"> konferencyjn</w:t>
      </w:r>
      <w:r w:rsidR="007B763C" w:rsidRPr="00C12523">
        <w:t>a</w:t>
      </w:r>
      <w:r w:rsidRPr="00C12523">
        <w:t xml:space="preserve"> im. Maurycego Wojciecha Komorowskiego</w:t>
      </w:r>
      <w:r w:rsidR="00BB6654">
        <w:t xml:space="preserve"> (</w:t>
      </w:r>
      <w:r w:rsidRPr="00C12523">
        <w:t>nr 121</w:t>
      </w:r>
      <w:r w:rsidR="00BB6654">
        <w:t>)</w:t>
      </w:r>
      <w:r w:rsidRPr="00C12523">
        <w:t>,</w:t>
      </w:r>
      <w:r w:rsidR="007B763C" w:rsidRPr="00C12523">
        <w:t> </w:t>
      </w:r>
      <w:r w:rsidR="008F4F4E">
        <w:t>I</w:t>
      </w:r>
      <w:r w:rsidRPr="00C12523">
        <w:t xml:space="preserve"> piętro</w:t>
      </w:r>
      <w:r w:rsidR="00BB6654">
        <w:t>,</w:t>
      </w:r>
      <w:r w:rsidRPr="00C12523">
        <w:t xml:space="preserve"> Urzędu Dzielnicy Ochota m.st. Warszawy, ul. Grójecka 17a</w:t>
      </w:r>
    </w:p>
    <w:p w14:paraId="511D57C7" w14:textId="501DBC5D" w:rsidR="00D51A2A" w:rsidRPr="002F530B" w:rsidRDefault="00D51A2A" w:rsidP="00D51A2A">
      <w:r>
        <w:rPr>
          <w:rFonts w:ascii="Calibri-Bold" w:eastAsiaTheme="minorHAnsi" w:hAnsi="Calibri-Bold" w:cs="Calibri-Bold"/>
          <w:b/>
          <w:bCs/>
        </w:rPr>
        <w:t>Porząd</w:t>
      </w:r>
      <w:r w:rsidR="005A7D5B">
        <w:rPr>
          <w:rFonts w:ascii="Calibri-Bold" w:eastAsiaTheme="minorHAnsi" w:hAnsi="Calibri-Bold" w:cs="Calibri-Bold"/>
          <w:b/>
          <w:bCs/>
        </w:rPr>
        <w:t>e</w:t>
      </w:r>
      <w:r>
        <w:rPr>
          <w:rFonts w:ascii="Calibri-Bold" w:eastAsiaTheme="minorHAnsi" w:hAnsi="Calibri-Bold" w:cs="Calibri-Bold"/>
          <w:b/>
          <w:bCs/>
        </w:rPr>
        <w:t>k obrad</w:t>
      </w:r>
      <w:r>
        <w:rPr>
          <w:b/>
          <w:bCs/>
        </w:rPr>
        <w:t>:</w:t>
      </w:r>
    </w:p>
    <w:p w14:paraId="62366968" w14:textId="77777777" w:rsidR="00D51A2A" w:rsidRP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rPr>
          <w:rFonts w:cstheme="minorHAnsi"/>
          <w:color w:val="000000" w:themeColor="text1"/>
        </w:rPr>
        <w:t xml:space="preserve">Otwarcie obrad – stwierdzenie quorum. </w:t>
      </w:r>
    </w:p>
    <w:p w14:paraId="5C769A63" w14:textId="785BDCA9" w:rsidR="00D51A2A" w:rsidRPr="00D51A2A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rPr>
          <w:rFonts w:cstheme="minorHAnsi"/>
          <w:color w:val="000000" w:themeColor="text1"/>
        </w:rPr>
        <w:t xml:space="preserve">Przyjęcie porządku obrad </w:t>
      </w:r>
      <w:r>
        <w:rPr>
          <w:rFonts w:cstheme="minorHAnsi"/>
          <w:color w:val="000000" w:themeColor="text1"/>
        </w:rPr>
        <w:t>I</w:t>
      </w:r>
      <w:r w:rsidR="007B763C">
        <w:rPr>
          <w:rFonts w:cstheme="minorHAnsi"/>
          <w:color w:val="000000" w:themeColor="text1"/>
        </w:rPr>
        <w:t>I</w:t>
      </w:r>
      <w:r w:rsidRPr="00D51A2A">
        <w:rPr>
          <w:rFonts w:cstheme="minorHAnsi"/>
          <w:color w:val="000000" w:themeColor="text1"/>
        </w:rPr>
        <w:t>I Sesji Rady Dzielnicy Ochota m.st. Warszawy.</w:t>
      </w:r>
    </w:p>
    <w:p w14:paraId="3B77D31F" w14:textId="77777777" w:rsidR="00BD71CC" w:rsidRDefault="00D51A2A" w:rsidP="00BD71CC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rPr>
          <w:rFonts w:cstheme="minorHAnsi"/>
          <w:color w:val="000000" w:themeColor="text1"/>
        </w:rPr>
        <w:t xml:space="preserve">Przyjęcie protokołu </w:t>
      </w:r>
      <w:r>
        <w:rPr>
          <w:rFonts w:cstheme="minorHAnsi"/>
          <w:color w:val="000000" w:themeColor="text1"/>
        </w:rPr>
        <w:t>I</w:t>
      </w:r>
      <w:r w:rsidR="007B763C">
        <w:rPr>
          <w:rFonts w:cstheme="minorHAnsi"/>
          <w:color w:val="000000" w:themeColor="text1"/>
        </w:rPr>
        <w:t>I</w:t>
      </w:r>
      <w:r w:rsidRPr="00D51A2A">
        <w:rPr>
          <w:rFonts w:cstheme="minorHAnsi"/>
          <w:color w:val="000000" w:themeColor="text1"/>
        </w:rPr>
        <w:t xml:space="preserve"> Sesji Rady Dzielnicy Ochota m.st. Warszawy</w:t>
      </w:r>
      <w:r>
        <w:rPr>
          <w:rFonts w:cstheme="minorHAnsi"/>
          <w:color w:val="000000" w:themeColor="text1"/>
        </w:rPr>
        <w:t>.</w:t>
      </w:r>
    </w:p>
    <w:p w14:paraId="003B7DFE" w14:textId="09A4E0D0" w:rsidR="00D51A2A" w:rsidRPr="00BD71CC" w:rsidRDefault="00D51A2A" w:rsidP="00BD71CC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7B763C">
        <w:t xml:space="preserve"> </w:t>
      </w:r>
      <w:r w:rsidR="00BD71CC" w:rsidRPr="00714092">
        <w:t xml:space="preserve">zaopiniowania projektu uchwały Rady m.st. </w:t>
      </w:r>
      <w:r w:rsidR="00BD71CC" w:rsidRPr="00BD71CC">
        <w:rPr>
          <w:szCs w:val="24"/>
        </w:rPr>
        <w:t>Warszawy w sprawie nadania nazwy obiektowi miejskiemu w Dzielnicy Ochota m.st. Warszawy (</w:t>
      </w:r>
      <w:r w:rsidR="00BD71CC" w:rsidRPr="00BD71CC">
        <w:rPr>
          <w:rFonts w:cs="Arial"/>
          <w:bCs/>
        </w:rPr>
        <w:t>Skwer</w:t>
      </w:r>
      <w:r w:rsidR="00BD71CC" w:rsidRPr="00352E0F">
        <w:t xml:space="preserve"> </w:t>
      </w:r>
      <w:r w:rsidR="00BD71CC">
        <w:t>Ferdynanda Ossendowskiego</w:t>
      </w:r>
      <w:r w:rsidR="00BD71CC" w:rsidRPr="00BD71CC">
        <w:rPr>
          <w:szCs w:val="24"/>
        </w:rPr>
        <w:t>)</w:t>
      </w:r>
      <w:r w:rsidR="007B763C">
        <w:t xml:space="preserve"> </w:t>
      </w:r>
      <w:r w:rsidR="00DA17DC">
        <w:t xml:space="preserve">– </w:t>
      </w:r>
      <w:r w:rsidR="00DA17DC" w:rsidRPr="00BD71CC">
        <w:rPr>
          <w:b/>
          <w:bCs/>
        </w:rPr>
        <w:t xml:space="preserve">druk nr </w:t>
      </w:r>
      <w:r w:rsidR="00466F63">
        <w:rPr>
          <w:b/>
          <w:bCs/>
        </w:rPr>
        <w:t>2</w:t>
      </w:r>
      <w:r w:rsidR="00DA17DC" w:rsidRPr="00BD71CC">
        <w:rPr>
          <w:b/>
          <w:bCs/>
        </w:rPr>
        <w:t>4.</w:t>
      </w:r>
    </w:p>
    <w:p w14:paraId="7572C477" w14:textId="502B61AC" w:rsidR="00241EE7" w:rsidRPr="00241EE7" w:rsidRDefault="00241EE7" w:rsidP="00241EE7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7B763C">
        <w:t xml:space="preserve"> </w:t>
      </w:r>
      <w:r w:rsidR="00466F63" w:rsidRPr="00C67893">
        <w:t>miejscowego planu zagospodarowania przestrzennego</w:t>
      </w:r>
      <w:r w:rsidR="00466F63">
        <w:t xml:space="preserve"> </w:t>
      </w:r>
      <w:r w:rsidR="00466F63" w:rsidRPr="008E39CC">
        <w:rPr>
          <w:rFonts w:asciiTheme="minorHAnsi" w:hAnsiTheme="minorHAnsi" w:cstheme="minorHAnsi"/>
          <w:bCs/>
        </w:rPr>
        <w:t>rejon</w:t>
      </w:r>
      <w:r w:rsidR="00466F63">
        <w:rPr>
          <w:rFonts w:asciiTheme="minorHAnsi" w:hAnsiTheme="minorHAnsi" w:cstheme="minorHAnsi"/>
          <w:bCs/>
        </w:rPr>
        <w:t>u Parku Zachodniego</w:t>
      </w:r>
      <w:r w:rsidR="007B763C">
        <w:t xml:space="preserve"> </w:t>
      </w:r>
      <w:r w:rsidR="00DA17DC">
        <w:t xml:space="preserve">– </w:t>
      </w:r>
      <w:r w:rsidR="00DA17DC" w:rsidRPr="00DA17DC">
        <w:rPr>
          <w:b/>
          <w:bCs/>
        </w:rPr>
        <w:t xml:space="preserve">druk nr </w:t>
      </w:r>
      <w:r w:rsidR="00DA17DC">
        <w:rPr>
          <w:b/>
          <w:bCs/>
        </w:rPr>
        <w:t>1</w:t>
      </w:r>
      <w:r w:rsidR="00466F63">
        <w:rPr>
          <w:b/>
          <w:bCs/>
        </w:rPr>
        <w:t>0</w:t>
      </w:r>
      <w:r w:rsidR="00DA17DC">
        <w:t>.</w:t>
      </w:r>
    </w:p>
    <w:p w14:paraId="6D7FCE4A" w14:textId="121FDEB3" w:rsidR="00D51A2A" w:rsidRPr="004228B9" w:rsidRDefault="00D51A2A" w:rsidP="00D51A2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 w:rsidR="007B763C">
        <w:t xml:space="preserve"> </w:t>
      </w:r>
      <w:r w:rsidR="00466F63" w:rsidRPr="00272464">
        <w:rPr>
          <w:bCs/>
        </w:rPr>
        <w:t>zaopiniowania sprawozdania z</w:t>
      </w:r>
      <w:r w:rsidR="00466F63">
        <w:rPr>
          <w:bCs/>
        </w:rPr>
        <w:t> </w:t>
      </w:r>
      <w:r w:rsidR="00466F63" w:rsidRPr="00272464">
        <w:rPr>
          <w:bCs/>
        </w:rPr>
        <w:t>działalności Zakładu Gospodarowania Nieruchomościami</w:t>
      </w:r>
      <w:r w:rsidR="00466F63">
        <w:rPr>
          <w:bCs/>
        </w:rPr>
        <w:t> </w:t>
      </w:r>
      <w:r w:rsidR="00466F63" w:rsidRPr="00272464">
        <w:rPr>
          <w:bCs/>
        </w:rPr>
        <w:t>w Dzielnicy Ochota m.st. Warszawy za rok 2023</w:t>
      </w:r>
      <w:r w:rsidR="007B763C">
        <w:t xml:space="preserve"> </w:t>
      </w:r>
      <w:r w:rsidR="00DA17DC">
        <w:t xml:space="preserve">– </w:t>
      </w:r>
      <w:r w:rsidR="00DA17DC" w:rsidRPr="00DA17DC">
        <w:rPr>
          <w:b/>
          <w:bCs/>
        </w:rPr>
        <w:t xml:space="preserve">druk nr </w:t>
      </w:r>
      <w:r w:rsidR="00466F63">
        <w:rPr>
          <w:b/>
          <w:bCs/>
        </w:rPr>
        <w:t>25</w:t>
      </w:r>
      <w:r w:rsidR="00DA17DC">
        <w:t>.</w:t>
      </w:r>
    </w:p>
    <w:p w14:paraId="5DE98E82" w14:textId="77777777" w:rsidR="00820256" w:rsidRPr="00820256" w:rsidRDefault="004228B9" w:rsidP="00820256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Pr="008B3C9B">
        <w:t>zmiany Uchwały Nr 9/II/2024 Rady Dzielnicy Ochota m.st. Warszawy w sprawie ustalenia składów osobowych Komisji Rady Dzielnicy Ochota m.st. Warszawy</w:t>
      </w:r>
      <w:r>
        <w:t xml:space="preserve"> 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29</w:t>
      </w:r>
      <w:r>
        <w:t>.</w:t>
      </w:r>
    </w:p>
    <w:p w14:paraId="7881D93F" w14:textId="297BEE39" w:rsidR="00820256" w:rsidRPr="003C09ED" w:rsidRDefault="00820256" w:rsidP="00820256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Pr="003C09ED">
        <w:t xml:space="preserve">ustalenia liczby Wiceprzewodniczących poszczególnych Komisji Rady Dzielnicy Ochota m.st. Warszawy – </w:t>
      </w:r>
    </w:p>
    <w:p w14:paraId="087C4436" w14:textId="126ED887" w:rsidR="00820256" w:rsidRPr="003C09ED" w:rsidRDefault="00820256" w:rsidP="00820256">
      <w:pPr>
        <w:pStyle w:val="Akapitzlist"/>
        <w:widowControl w:val="0"/>
        <w:suppressAutoHyphens/>
        <w:autoSpaceDN w:val="0"/>
        <w:adjustRightInd w:val="0"/>
        <w:spacing w:after="0" w:line="300" w:lineRule="auto"/>
        <w:ind w:left="426" w:right="0" w:firstLine="0"/>
        <w:rPr>
          <w:rFonts w:cstheme="minorHAnsi"/>
          <w:color w:val="000000" w:themeColor="text1"/>
        </w:rPr>
      </w:pPr>
      <w:r w:rsidRPr="003C09ED">
        <w:rPr>
          <w:b/>
          <w:bCs/>
        </w:rPr>
        <w:t>druk nr 21</w:t>
      </w:r>
      <w:r w:rsidRPr="003C09ED">
        <w:t>.</w:t>
      </w:r>
    </w:p>
    <w:p w14:paraId="1924CE5D" w14:textId="6E49DC8D" w:rsidR="004228B9" w:rsidRPr="004228B9" w:rsidRDefault="004228B9" w:rsidP="004228B9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Pr="008B3C9B">
        <w:t>wyboru Wiceprzewodniczących Komisji Rady Dzielnicy Ochota m.st. Warszawy</w:t>
      </w:r>
      <w:r>
        <w:t xml:space="preserve"> 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28</w:t>
      </w:r>
      <w:r>
        <w:t>.</w:t>
      </w:r>
    </w:p>
    <w:p w14:paraId="5E64CAC5" w14:textId="7B576A1D" w:rsidR="00C77D6A" w:rsidRPr="00C77D6A" w:rsidRDefault="00C77D6A" w:rsidP="00C77D6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Pr="00C77D6A">
        <w:t>wyboru Przewodniczącego Komisji Rewizyjnej Rady Dzielnicy Ochota m.st. Warszawy</w:t>
      </w:r>
      <w:r>
        <w:t xml:space="preserve"> 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18</w:t>
      </w:r>
      <w:r>
        <w:t>.</w:t>
      </w:r>
    </w:p>
    <w:p w14:paraId="2EA00A3B" w14:textId="50EE3036" w:rsidR="00C77D6A" w:rsidRPr="00C77D6A" w:rsidRDefault="00C77D6A" w:rsidP="00C77D6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Pr="00C77D6A">
        <w:t>wyboru Wiceprzewodniczącego Komisji Rewizyjnej Rady Dzielnicy Ochota m.st. Warszawy</w:t>
      </w:r>
      <w:r>
        <w:t xml:space="preserve"> 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22</w:t>
      </w:r>
      <w:r>
        <w:t>.</w:t>
      </w:r>
    </w:p>
    <w:p w14:paraId="4CB538FA" w14:textId="6A17ACA5" w:rsidR="00C77D6A" w:rsidRPr="00C77D6A" w:rsidRDefault="00C77D6A" w:rsidP="00C77D6A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D51A2A">
        <w:t>Projekt uchwały Rady Dzielnicy Ochota m.st. Warszawy w sprawie</w:t>
      </w:r>
      <w:r>
        <w:t xml:space="preserve"> </w:t>
      </w:r>
      <w:r w:rsidR="008B3C9B" w:rsidRPr="008B3C9B">
        <w:t>wyboru Wiceprzewodniczącego Komisji Mieszkaniowej Dzielnicy Ochota m.st. Warszawy</w:t>
      </w:r>
      <w:r w:rsidR="008B3C9B">
        <w:t xml:space="preserve"> </w:t>
      </w:r>
      <w:r>
        <w:t xml:space="preserve">– </w:t>
      </w:r>
      <w:r w:rsidRPr="00DA17DC">
        <w:rPr>
          <w:b/>
          <w:bCs/>
        </w:rPr>
        <w:t xml:space="preserve">druk nr </w:t>
      </w:r>
      <w:r>
        <w:rPr>
          <w:b/>
          <w:bCs/>
        </w:rPr>
        <w:t>2</w:t>
      </w:r>
      <w:r w:rsidR="008B3C9B">
        <w:rPr>
          <w:b/>
          <w:bCs/>
        </w:rPr>
        <w:t>7</w:t>
      </w:r>
      <w:r>
        <w:t>.</w:t>
      </w:r>
    </w:p>
    <w:p w14:paraId="37E43D36" w14:textId="77777777" w:rsidR="00715BFF" w:rsidRPr="00715BFF" w:rsidRDefault="00715BFF" w:rsidP="00715BFF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>
        <w:t>Interpelacje i zapytania radnych.</w:t>
      </w:r>
    </w:p>
    <w:p w14:paraId="12CA88A4" w14:textId="36BAD0AD" w:rsidR="00715BFF" w:rsidRPr="00715BFF" w:rsidRDefault="00715BFF" w:rsidP="00715BFF">
      <w:pPr>
        <w:pStyle w:val="Akapitzlist"/>
        <w:widowControl w:val="0"/>
        <w:numPr>
          <w:ilvl w:val="0"/>
          <w:numId w:val="4"/>
        </w:numPr>
        <w:suppressAutoHyphens/>
        <w:autoSpaceDN w:val="0"/>
        <w:adjustRightInd w:val="0"/>
        <w:spacing w:after="0" w:line="300" w:lineRule="auto"/>
        <w:ind w:left="426" w:right="0" w:hanging="426"/>
        <w:rPr>
          <w:rFonts w:cstheme="minorHAnsi"/>
          <w:color w:val="000000" w:themeColor="text1"/>
        </w:rPr>
      </w:pPr>
      <w:r w:rsidRPr="00715BFF">
        <w:rPr>
          <w:rFonts w:asciiTheme="minorHAnsi" w:hAnsiTheme="minorHAnsi" w:cstheme="minorHAnsi"/>
          <w:color w:val="000000" w:themeColor="text1"/>
        </w:rPr>
        <w:t xml:space="preserve">Wolne wnioski i sprawy różne. </w:t>
      </w:r>
    </w:p>
    <w:p w14:paraId="377238EB" w14:textId="0F98FAF1" w:rsidR="00D51A2A" w:rsidRDefault="00D51A2A" w:rsidP="00D51A2A">
      <w:pPr>
        <w:pStyle w:val="Akapitzlist"/>
        <w:numPr>
          <w:ilvl w:val="0"/>
          <w:numId w:val="4"/>
        </w:numPr>
        <w:spacing w:after="0" w:line="300" w:lineRule="auto"/>
        <w:ind w:left="426" w:right="0" w:hanging="426"/>
      </w:pPr>
      <w:r>
        <w:t>Zamknięcie sesji.</w:t>
      </w:r>
    </w:p>
    <w:p w14:paraId="6B7B8BD8" w14:textId="77777777" w:rsidR="00150993" w:rsidRDefault="00150993"/>
    <w:sectPr w:rsidR="001509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FB53D" w14:textId="77777777" w:rsidR="00A83655" w:rsidRDefault="00A83655" w:rsidP="00A83655">
      <w:pPr>
        <w:spacing w:after="0" w:line="240" w:lineRule="auto"/>
      </w:pPr>
      <w:r>
        <w:separator/>
      </w:r>
    </w:p>
  </w:endnote>
  <w:endnote w:type="continuationSeparator" w:id="0">
    <w:p w14:paraId="73DC316D" w14:textId="77777777" w:rsidR="00A83655" w:rsidRDefault="00A83655" w:rsidP="00A8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98C5" w14:textId="77777777" w:rsidR="00A83655" w:rsidRDefault="00A83655" w:rsidP="00A83655">
      <w:pPr>
        <w:spacing w:after="0" w:line="240" w:lineRule="auto"/>
      </w:pPr>
      <w:r>
        <w:separator/>
      </w:r>
    </w:p>
  </w:footnote>
  <w:footnote w:type="continuationSeparator" w:id="0">
    <w:p w14:paraId="68FFF302" w14:textId="77777777" w:rsidR="00A83655" w:rsidRDefault="00A83655" w:rsidP="00A83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A742" w14:textId="45042C4F" w:rsidR="00A83655" w:rsidRPr="00A83655" w:rsidRDefault="00A83655" w:rsidP="00A83655">
    <w:pPr>
      <w:pStyle w:val="Nagwek"/>
      <w:jc w:val="right"/>
      <w:rPr>
        <w:b/>
        <w:bCs/>
      </w:rPr>
    </w:pPr>
    <w:r w:rsidRPr="00A83655">
      <w:rPr>
        <w:b/>
        <w:bCs/>
      </w:rPr>
      <w:t xml:space="preserve">Druk Nr </w:t>
    </w:r>
    <w:r w:rsidR="00026EE6">
      <w:rPr>
        <w:b/>
        <w:bCs/>
      </w:rPr>
      <w:t>26</w:t>
    </w:r>
  </w:p>
  <w:p w14:paraId="0975B40E" w14:textId="64DB43D2" w:rsidR="00A83655" w:rsidRPr="00A83655" w:rsidRDefault="00BD71CC" w:rsidP="00A83655">
    <w:pPr>
      <w:pStyle w:val="Nagwek"/>
      <w:jc w:val="right"/>
      <w:rPr>
        <w:b/>
        <w:bCs/>
      </w:rPr>
    </w:pPr>
    <w:r>
      <w:rPr>
        <w:b/>
        <w:bCs/>
      </w:rPr>
      <w:t>25</w:t>
    </w:r>
    <w:r w:rsidR="00A83655" w:rsidRPr="00A83655">
      <w:rPr>
        <w:b/>
        <w:bCs/>
      </w:rPr>
      <w:t>.06.2024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E9C"/>
    <w:multiLevelType w:val="hybridMultilevel"/>
    <w:tmpl w:val="80EC48D0"/>
    <w:lvl w:ilvl="0" w:tplc="DB920992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  <w:b w:val="0"/>
        <w:bCs w:val="0"/>
        <w:color w:val="auto"/>
        <w:sz w:val="22"/>
        <w:szCs w:val="22"/>
      </w:rPr>
    </w:lvl>
    <w:lvl w:ilvl="1" w:tplc="2702D732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3B57F0"/>
    <w:multiLevelType w:val="hybridMultilevel"/>
    <w:tmpl w:val="C400C65C"/>
    <w:lvl w:ilvl="0" w:tplc="0415000F">
      <w:start w:val="1"/>
      <w:numFmt w:val="decimal"/>
      <w:lvlText w:val="%1.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CBB4A63"/>
    <w:multiLevelType w:val="hybridMultilevel"/>
    <w:tmpl w:val="AF20CF18"/>
    <w:lvl w:ilvl="0" w:tplc="1F14B69E">
      <w:start w:val="4"/>
      <w:numFmt w:val="decimal"/>
      <w:lvlText w:val="%1."/>
      <w:lvlJc w:val="left"/>
      <w:pPr>
        <w:ind w:left="724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2482">
      <w:start w:val="1"/>
      <w:numFmt w:val="lowerLetter"/>
      <w:lvlText w:val="%2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1C43EE">
      <w:start w:val="1"/>
      <w:numFmt w:val="lowerRoman"/>
      <w:lvlText w:val="%3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FA7034">
      <w:start w:val="1"/>
      <w:numFmt w:val="decimal"/>
      <w:lvlText w:val="%4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477A4">
      <w:start w:val="1"/>
      <w:numFmt w:val="lowerLetter"/>
      <w:lvlText w:val="%5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2C6472">
      <w:start w:val="1"/>
      <w:numFmt w:val="lowerRoman"/>
      <w:lvlText w:val="%6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4CF42">
      <w:start w:val="1"/>
      <w:numFmt w:val="decimal"/>
      <w:lvlText w:val="%7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6B9B8">
      <w:start w:val="1"/>
      <w:numFmt w:val="lowerLetter"/>
      <w:lvlText w:val="%8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44B256">
      <w:start w:val="1"/>
      <w:numFmt w:val="lowerRoman"/>
      <w:lvlText w:val="%9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A22CC5"/>
    <w:multiLevelType w:val="hybridMultilevel"/>
    <w:tmpl w:val="797862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E04377"/>
    <w:multiLevelType w:val="hybridMultilevel"/>
    <w:tmpl w:val="F4122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235266">
    <w:abstractNumId w:val="2"/>
  </w:num>
  <w:num w:numId="2" w16cid:durableId="1291013032">
    <w:abstractNumId w:val="1"/>
  </w:num>
  <w:num w:numId="3" w16cid:durableId="856775098">
    <w:abstractNumId w:val="3"/>
  </w:num>
  <w:num w:numId="4" w16cid:durableId="1500268794">
    <w:abstractNumId w:val="4"/>
  </w:num>
  <w:num w:numId="5" w16cid:durableId="751200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2A"/>
    <w:rsid w:val="00026EE6"/>
    <w:rsid w:val="00110101"/>
    <w:rsid w:val="00150993"/>
    <w:rsid w:val="00192505"/>
    <w:rsid w:val="001F34EE"/>
    <w:rsid w:val="00241EE7"/>
    <w:rsid w:val="003236FA"/>
    <w:rsid w:val="0038796E"/>
    <w:rsid w:val="003C09ED"/>
    <w:rsid w:val="003F7240"/>
    <w:rsid w:val="004228B9"/>
    <w:rsid w:val="00466F63"/>
    <w:rsid w:val="005A7D5B"/>
    <w:rsid w:val="00711456"/>
    <w:rsid w:val="00715BFF"/>
    <w:rsid w:val="007B763C"/>
    <w:rsid w:val="007F3DC9"/>
    <w:rsid w:val="00820256"/>
    <w:rsid w:val="008B3C9B"/>
    <w:rsid w:val="008F4F4E"/>
    <w:rsid w:val="00933064"/>
    <w:rsid w:val="00A83655"/>
    <w:rsid w:val="00B4363F"/>
    <w:rsid w:val="00BA7466"/>
    <w:rsid w:val="00BB6654"/>
    <w:rsid w:val="00BD71CC"/>
    <w:rsid w:val="00C12523"/>
    <w:rsid w:val="00C77D6A"/>
    <w:rsid w:val="00D264A0"/>
    <w:rsid w:val="00D51A2A"/>
    <w:rsid w:val="00DA17DC"/>
    <w:rsid w:val="00E47D10"/>
    <w:rsid w:val="00F9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ACA"/>
  <w15:chartTrackingRefBased/>
  <w15:docId w15:val="{8C53D384-DCA5-46AC-9A61-4BCD2CBC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1A2A"/>
    <w:pPr>
      <w:spacing w:after="82" w:line="270" w:lineRule="auto"/>
      <w:ind w:left="5" w:right="43" w:hanging="5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12523"/>
    <w:pPr>
      <w:keepNext/>
      <w:keepLines/>
      <w:spacing w:before="240" w:after="240" w:line="300" w:lineRule="auto"/>
      <w:ind w:left="0" w:firstLine="0"/>
      <w:outlineLvl w:val="0"/>
    </w:pPr>
    <w:rPr>
      <w:rFonts w:eastAsiaTheme="majorEastAsia" w:cstheme="majorBidi"/>
      <w:b/>
      <w:bCs/>
      <w:color w:val="000000" w:themeColor="text1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F34EE"/>
    <w:pPr>
      <w:keepNext/>
      <w:keepLines/>
      <w:spacing w:before="40" w:after="24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Nagwek3">
    <w:name w:val="heading 3"/>
    <w:basedOn w:val="Nagwek1"/>
    <w:next w:val="Nagwek4"/>
    <w:link w:val="Nagwek3Znak"/>
    <w:autoRedefine/>
    <w:uiPriority w:val="9"/>
    <w:unhideWhenUsed/>
    <w:qFormat/>
    <w:rsid w:val="00F94826"/>
    <w:pPr>
      <w:spacing w:before="40" w:after="0"/>
      <w:jc w:val="center"/>
      <w:outlineLvl w:val="2"/>
    </w:pPr>
    <w:rPr>
      <w:bCs w:val="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4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2523"/>
    <w:rPr>
      <w:rFonts w:ascii="Calibri" w:eastAsiaTheme="majorEastAsia" w:hAnsi="Calibri" w:cstheme="majorBidi"/>
      <w:b/>
      <w:bCs/>
      <w:color w:val="000000" w:themeColor="text1"/>
      <w:lang w:eastAsia="pl-PL"/>
    </w:rPr>
  </w:style>
  <w:style w:type="paragraph" w:customStyle="1" w:styleId="Poleadresowe">
    <w:name w:val="Pole adresowe"/>
    <w:basedOn w:val="Normalny"/>
    <w:link w:val="PoleadresoweZnak"/>
    <w:rsid w:val="00192505"/>
    <w:pPr>
      <w:suppressAutoHyphens/>
      <w:spacing w:before="240" w:after="720" w:line="100" w:lineRule="atLeast"/>
    </w:pPr>
    <w:rPr>
      <w:rFonts w:eastAsia="Times New Roman"/>
      <w:bCs/>
      <w:kern w:val="0"/>
      <w:szCs w:val="24"/>
      <w:lang w:eastAsia="ar-SA"/>
      <w14:ligatures w14:val="none"/>
    </w:rPr>
  </w:style>
  <w:style w:type="character" w:customStyle="1" w:styleId="PoleadresoweZnak">
    <w:name w:val="Pole adresowe Znak"/>
    <w:basedOn w:val="Domylnaczcionkaakapitu"/>
    <w:link w:val="Poleadresowe"/>
    <w:rsid w:val="00192505"/>
    <w:rPr>
      <w:rFonts w:ascii="Calibri" w:eastAsia="Times New Roman" w:hAnsi="Calibri" w:cs="Calibri"/>
      <w:bCs/>
      <w:kern w:val="0"/>
      <w:szCs w:val="24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F94826"/>
    <w:rPr>
      <w:rFonts w:ascii="Calibri" w:eastAsiaTheme="majorEastAsia" w:hAnsi="Calibri" w:cstheme="majorBidi"/>
      <w:b/>
      <w:color w:val="000000" w:themeColor="text1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F34EE"/>
    <w:rPr>
      <w:rFonts w:ascii="Calibri" w:eastAsiaTheme="majorEastAsia" w:hAnsi="Calibri" w:cstheme="majorBidi"/>
      <w:b/>
      <w:color w:val="000000" w:themeColor="text1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48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D51A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655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3655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II Sesji Rady Dzielnicy Ochota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III Sesji Rady Dzielnicy Ochota</dc:title>
  <dc:subject/>
  <dc:creator>Lankiewicz Agnieszka</dc:creator>
  <cp:keywords/>
  <dc:description/>
  <cp:lastModifiedBy>Lankiewicz Agnieszka</cp:lastModifiedBy>
  <cp:revision>26</cp:revision>
  <cp:lastPrinted>2024-06-12T12:38:00Z</cp:lastPrinted>
  <dcterms:created xsi:type="dcterms:W3CDTF">2024-06-12T09:22:00Z</dcterms:created>
  <dcterms:modified xsi:type="dcterms:W3CDTF">2024-06-25T10:33:00Z</dcterms:modified>
</cp:coreProperties>
</file>